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76" w:rsidRPr="002D0C76" w:rsidRDefault="002D0C76" w:rsidP="002D0C76">
      <w:pPr>
        <w:pStyle w:val="Rubrik1"/>
        <w:spacing w:before="0" w:beforeAutospacing="0" w:after="375" w:afterAutospacing="0" w:line="432" w:lineRule="atLeast"/>
        <w:rPr>
          <w:rFonts w:ascii="Arial" w:eastAsia="Times New Roman" w:hAnsi="Arial" w:cs="Arial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Cs w:val="0"/>
          <w:color w:val="000000"/>
          <w:sz w:val="24"/>
          <w:szCs w:val="24"/>
        </w:rPr>
        <w:t>Pressinbjudan Företagssafari</w:t>
      </w:r>
      <w:bookmarkStart w:id="0" w:name="_GoBack"/>
      <w:bookmarkEnd w:id="0"/>
    </w:p>
    <w:p w:rsidR="002D0C76" w:rsidRDefault="002D0C76" w:rsidP="002D0C76">
      <w:pPr>
        <w:pStyle w:val="Rubrik1"/>
        <w:spacing w:before="0" w:beforeAutospacing="0" w:after="375" w:afterAutospacing="0" w:line="432" w:lineRule="atLeas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Imorgon, fredag 18 oktober, åker politiker och tjänstemän från Borgholms kommun återigen ut på Företagssafari och besöker företag i kommunen. Syftet med besöken är att skapa en bra dialog mellan kommun och näringsliv</w:t>
      </w:r>
      <w:r>
        <w:rPr>
          <w:rFonts w:ascii="Arial" w:eastAsia="Times New Roman" w:hAnsi="Arial" w:cs="Arial"/>
          <w:b w:val="0"/>
          <w:bCs w:val="0"/>
          <w:color w:val="1F497D"/>
          <w:sz w:val="24"/>
          <w:szCs w:val="24"/>
        </w:rPr>
        <w:t>,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som en del i att förbättra företagsklimatet. Målet är att genomföra två företagssafarier per år, en gång på hösten och en gång på våren. Både stora och små företag i kommunen får besök. </w:t>
      </w:r>
    </w:p>
    <w:p w:rsidR="002D0C76" w:rsidRDefault="002D0C76" w:rsidP="002D0C76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”Besöken är uppskattade både bland företagen vi besöker och representanterna från kommunstyrelsen som är med på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vårt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företagssafari. Hela kommunen ska genomsyras av förståelse och service till företagen och vår företagssafari är en del i arbetet för ett bättre företagsklimat, </w:t>
      </w:r>
      <w:r>
        <w:rPr>
          <w:rFonts w:ascii="Arial" w:hAnsi="Arial" w:cs="Arial"/>
          <w:color w:val="222222"/>
          <w:sz w:val="24"/>
          <w:szCs w:val="24"/>
          <w:shd w:val="clear" w:color="auto" w:fill="FCF4EC"/>
        </w:rPr>
        <w:t xml:space="preserve">säger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Kristian Sjövall, näringslivsutvecklare i Borgholms kommun. </w:t>
      </w:r>
    </w:p>
    <w:p w:rsidR="002D0C76" w:rsidRDefault="002D0C76" w:rsidP="002D0C76">
      <w:pPr>
        <w:pStyle w:val="Rubrik1"/>
        <w:spacing w:before="0" w:beforeAutospacing="0" w:after="375" w:afterAutospacing="0" w:line="432" w:lineRule="atLeas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Företagen som kommer att besökas under morgondagens företagssafari är bland andra;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Störlinge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Plåtförsäljning, Ölands Grävtjänst AB, Massage Öland AB,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Capéa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Entreprenad AB, Runstens Rep. och Smide, Borgholms Däckservice AB, Villa Ingrid,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Skabbekattens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keramik,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Persnäs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Allstäd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HB, Poppkorn Form &amp; Media Kommanditbolag, Ölands Karameller Café &amp; Karamellkokeri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Bredsättra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HB,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Ölandsro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AB, Lammbutiken i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Äpplerum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, byggfirma Mats Stålgren,</w:t>
      </w:r>
      <w:r>
        <w:rPr>
          <w:rFonts w:ascii="Arial" w:eastAsia="Times New Roman" w:hAnsi="Arial" w:cs="Arial"/>
          <w:b w:val="0"/>
          <w:bCs w:val="0"/>
          <w:color w:val="1F497D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BTE Bygger (vid projektet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BoSams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).</w:t>
      </w:r>
    </w:p>
    <w:p w:rsidR="002D0C76" w:rsidRDefault="002D0C76" w:rsidP="002D0C76">
      <w:pPr>
        <w:pStyle w:val="Rubrik1"/>
        <w:spacing w:before="0" w:beforeAutospacing="0" w:after="375" w:afterAutospacing="0" w:line="432" w:lineRule="atLeas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Samling vid </w:t>
      </w:r>
      <w:r>
        <w:rPr>
          <w:rFonts w:ascii="Arial" w:eastAsia="Times New Roman" w:hAnsi="Arial" w:cs="Arial"/>
          <w:b w:val="0"/>
          <w:bCs w:val="0"/>
          <w:color w:val="1F497D"/>
          <w:sz w:val="24"/>
          <w:szCs w:val="24"/>
        </w:rPr>
        <w:t>S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tadshuset 8.30. </w:t>
      </w:r>
    </w:p>
    <w:p w:rsidR="002D0C76" w:rsidRDefault="002D0C76" w:rsidP="002D0C76">
      <w:pPr>
        <w:pStyle w:val="Rubrik1"/>
        <w:spacing w:before="0" w:beforeAutospacing="0" w:after="375" w:afterAutospacing="0" w:line="432" w:lineRule="atLeas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  <w:shd w:val="clear" w:color="auto" w:fill="FCF4EC"/>
        </w:rPr>
        <w:t xml:space="preserve">Kontakta 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Kristian Sjövall, näringslivsutvecklare, för mer information och om ni vill följa med vid något eller flera av företagsbesöken. Tel direkt:</w:t>
      </w:r>
      <w:proofErr w:type="gramStart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0485-88074</w:t>
      </w:r>
      <w:proofErr w:type="gramEnd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.</w:t>
      </w:r>
    </w:p>
    <w:p w:rsidR="00520346" w:rsidRPr="002D0C76" w:rsidRDefault="00520346">
      <w:pPr>
        <w:rPr>
          <w:rFonts w:ascii="Arial" w:hAnsi="Arial" w:cs="Arial"/>
          <w:sz w:val="24"/>
          <w:szCs w:val="24"/>
        </w:rPr>
      </w:pPr>
    </w:p>
    <w:sectPr w:rsidR="00520346" w:rsidRPr="002D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76"/>
    <w:rsid w:val="002D0C76"/>
    <w:rsid w:val="005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76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link w:val="Rubrik1Char"/>
    <w:uiPriority w:val="9"/>
    <w:qFormat/>
    <w:rsid w:val="002D0C7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C76"/>
    <w:rPr>
      <w:rFonts w:ascii="Times New Roman" w:hAnsi="Times New Roman" w:cs="Times New Roman"/>
      <w:b/>
      <w:bCs/>
      <w:kern w:val="36"/>
      <w:sz w:val="48"/>
      <w:szCs w:val="4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76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link w:val="Rubrik1Char"/>
    <w:uiPriority w:val="9"/>
    <w:qFormat/>
    <w:rsid w:val="002D0C7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C76"/>
    <w:rPr>
      <w:rFonts w:ascii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Törnqvist</dc:creator>
  <cp:lastModifiedBy>Anna Törnqvist</cp:lastModifiedBy>
  <cp:revision>1</cp:revision>
  <dcterms:created xsi:type="dcterms:W3CDTF">2020-01-07T12:10:00Z</dcterms:created>
  <dcterms:modified xsi:type="dcterms:W3CDTF">2020-01-07T12:10:00Z</dcterms:modified>
</cp:coreProperties>
</file>